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adjustRightInd w:val="0"/>
        <w:snapToGrid w:val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被征地农民参保缴费补贴预存账户明细表</w:t>
      </w:r>
    </w:p>
    <w:bookmarkEnd w:id="0"/>
    <w:p>
      <w:pPr>
        <w:adjustRightInd w:val="0"/>
        <w:snapToGrid w:val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填报单位（盖章）：</w:t>
      </w:r>
      <w:r>
        <w:rPr>
          <w:rFonts w:ascii="仿宋" w:hAnsi="仿宋" w:eastAsia="仿宋" w:cs="仿宋"/>
        </w:rPr>
        <w:t xml:space="preserve">                                         </w:t>
      </w:r>
      <w:r>
        <w:rPr>
          <w:rFonts w:hint="eastAsia" w:ascii="仿宋" w:hAnsi="仿宋" w:eastAsia="仿宋" w:cs="仿宋"/>
        </w:rPr>
        <w:t>填报日期：</w:t>
      </w:r>
      <w:r>
        <w:rPr>
          <w:rFonts w:ascii="仿宋" w:hAnsi="仿宋" w:eastAsia="仿宋" w:cs="仿宋"/>
        </w:rPr>
        <w:t xml:space="preserve">       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</w:rPr>
        <w:t>日</w:t>
      </w:r>
      <w:r>
        <w:rPr>
          <w:rFonts w:ascii="仿宋" w:hAnsi="仿宋" w:eastAsia="仿宋" w:cs="仿宋"/>
        </w:rPr>
        <w:t xml:space="preserve">                                  </w:t>
      </w:r>
      <w:r>
        <w:rPr>
          <w:rFonts w:hint="eastAsia" w:ascii="仿宋" w:hAnsi="仿宋" w:eastAsia="仿宋" w:cs="仿宋"/>
        </w:rPr>
        <w:t>单位：元</w:t>
      </w:r>
    </w:p>
    <w:tbl>
      <w:tblPr>
        <w:tblStyle w:val="3"/>
        <w:tblW w:w="1417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64"/>
        <w:gridCol w:w="2409"/>
        <w:gridCol w:w="1134"/>
        <w:gridCol w:w="1701"/>
        <w:gridCol w:w="1701"/>
        <w:gridCol w:w="709"/>
        <w:gridCol w:w="992"/>
        <w:gridCol w:w="1162"/>
        <w:gridCol w:w="114"/>
        <w:gridCol w:w="1528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47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215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cs="宋体"/>
                <w:kern w:val="0"/>
              </w:rPr>
              <w:t>身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份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证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号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码</w:t>
            </w:r>
          </w:p>
        </w:tc>
        <w:tc>
          <w:tcPr>
            <w:tcW w:w="2835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cs="宋体"/>
                <w:kern w:val="0"/>
              </w:rPr>
              <w:t>所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在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地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cs="宋体"/>
                <w:kern w:val="0"/>
              </w:rPr>
              <w:t>乡（镇）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参加险种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企业职工基本养老保险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城乡居民基本养老保险</w:t>
            </w:r>
          </w:p>
        </w:tc>
        <w:tc>
          <w:tcPr>
            <w:tcW w:w="5419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上年末预存账户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</w:rPr>
              <w:t>累计存额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参保缴费补贴总额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已划拨参保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缴费补贴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划拨时间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预存账户剩余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参保缴费补贴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记账利率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利息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本年末预存账户累计余额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52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2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ascii="仿宋" w:hAnsi="仿宋" w:eastAsia="仿宋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</w:rPr>
        <w:t>分管领导：</w:t>
      </w:r>
      <w:r>
        <w:rPr>
          <w:rFonts w:ascii="仿宋" w:hAnsi="仿宋" w:eastAsia="仿宋" w:cs="仿宋"/>
        </w:rPr>
        <w:t xml:space="preserve">                                 </w:t>
      </w:r>
      <w:r>
        <w:rPr>
          <w:rFonts w:hint="eastAsia" w:ascii="仿宋" w:hAnsi="仿宋" w:eastAsia="仿宋" w:cs="仿宋"/>
        </w:rPr>
        <w:t>财务负责人：</w:t>
      </w:r>
      <w:r>
        <w:rPr>
          <w:rFonts w:ascii="仿宋" w:hAnsi="仿宋" w:eastAsia="仿宋" w:cs="仿宋"/>
        </w:rPr>
        <w:t xml:space="preserve">                                  </w:t>
      </w:r>
      <w:r>
        <w:rPr>
          <w:rFonts w:hint="eastAsia" w:ascii="仿宋" w:hAnsi="仿宋" w:eastAsia="仿宋" w:cs="仿宋"/>
        </w:rPr>
        <w:t>经办人：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397D"/>
    <w:rsid w:val="24C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2022-05-25T07:23:00Z</dcterms:created>
  <dc:creator>DELL</dc:creator>
  <cp:lastModifiedBy>DELL</cp:lastModifiedBy>
  <dcterms:modified xsi:type="dcterms:W3CDTF">2022-05-25T07:23:48Z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